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E559D81">
      <w:pPr>
        <w:spacing w:before="495" w:line="219" w:lineRule="auto"/>
        <w:jc w:val="center"/>
        <w:outlineLvl w:val="0"/>
        <w:rPr>
          <w:rFonts w:hint="eastAsia" w:ascii="宋体" w:hAnsi="宋体" w:eastAsia="宋体" w:cs="宋体"/>
          <w:sz w:val="111"/>
          <w:szCs w:val="111"/>
          <w:lang w:val="en-US" w:eastAsia="zh-CN"/>
        </w:rPr>
      </w:pPr>
      <w:r>
        <w:rPr>
          <w:rFonts w:hint="eastAsia" w:ascii="宋体" w:hAnsi="宋体" w:cs="宋体" w:eastAsiaTheme="minorEastAsia"/>
          <w:snapToGrid w:val="0"/>
          <w:color w:val="FF0000"/>
          <w:spacing w:val="1"/>
          <w:w w:val="44"/>
          <w:kern w:val="0"/>
          <w:sz w:val="130"/>
          <w:szCs w:val="130"/>
          <w:shd w:val="clear" w:color="auto" w:fill="auto"/>
          <w:fitText w:val="9202" w:id="1345988079"/>
          <w:lang w:val="en-US" w:eastAsia="zh-CN"/>
          <w14:textOutline w14:w="18097" w14:cap="flat" w14:cmpd="sng">
            <w14:solidFill>
              <w14:srgbClr w14:val="FF0000"/>
            </w14:solidFill>
            <w14:prstDash w14:val="solid"/>
            <w14:miter w14:val="0"/>
          </w14:textOutline>
        </w:rPr>
        <w:t>中共衡阳科技职业学院委员会组织</w:t>
      </w:r>
      <w:r>
        <w:rPr>
          <w:rFonts w:hint="eastAsia" w:ascii="宋体" w:hAnsi="宋体" w:cs="宋体" w:eastAsiaTheme="minorEastAsia"/>
          <w:snapToGrid w:val="0"/>
          <w:color w:val="FF0000"/>
          <w:spacing w:val="36"/>
          <w:w w:val="44"/>
          <w:kern w:val="0"/>
          <w:sz w:val="130"/>
          <w:szCs w:val="130"/>
          <w:shd w:val="clear" w:color="auto" w:fill="auto"/>
          <w:fitText w:val="9202" w:id="1345988079"/>
          <w:lang w:val="en-US" w:eastAsia="zh-CN"/>
          <w14:textOutline w14:w="18097" w14:cap="flat" w14:cmpd="sng">
            <w14:solidFill>
              <w14:srgbClr w14:val="FF0000"/>
            </w14:solidFill>
            <w14:prstDash w14:val="solid"/>
            <w14:miter w14:val="0"/>
          </w14:textOutline>
        </w:rPr>
        <w:t>部</w:t>
      </w:r>
    </w:p>
    <w:p w14:paraId="10077A1D">
      <w:pPr>
        <w:spacing w:before="164" w:line="60" w:lineRule="exact"/>
      </w:pPr>
      <w:r>
        <w:rPr>
          <w:rFonts w:ascii="Arial" w:hAnsi="Arial" w:eastAsia="黑体" w:cs="Times New Roman"/>
          <w:b w:val="0"/>
          <w:sz w:val="28"/>
        </w:rPr>
        <w:drawing>
          <wp:inline distT="0" distB="0" distL="0" distR="0">
            <wp:extent cx="5724525" cy="76200"/>
            <wp:effectExtent l="0" t="0" r="3175" b="0"/>
            <wp:docPr id="5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36893">
      <w:pPr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0" w:beforeLines="0" w:beforeAutospacing="0" w:after="50" w:afterLines="0" w:afterAutospacing="0" w:line="240" w:lineRule="auto"/>
        <w:ind w:left="0" w:right="0"/>
        <w:jc w:val="right"/>
        <w:textAlignment w:val="auto"/>
        <w:outlineLvl w:val="3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</w:pPr>
      <w:r>
        <w:rPr>
          <w:rFonts w:hint="eastAsia" w:ascii="仿宋" w:hAnsi="仿宋" w:eastAsia="仿宋" w:cs="仿宋"/>
          <w:b w:val="0"/>
          <w:bCs/>
          <w:spacing w:val="6"/>
          <w:sz w:val="32"/>
          <w:szCs w:val="32"/>
          <w:lang w:val="en-US" w:eastAsia="zh-CN" w:bidi="zh-CN"/>
        </w:rPr>
        <w:t>衡科院组通</w:t>
      </w:r>
      <w:r>
        <w:rPr>
          <w:rFonts w:ascii="仿宋" w:hAnsi="仿宋" w:eastAsia="仿宋" w:cs="仿宋"/>
          <w:b w:val="0"/>
          <w:bCs/>
          <w:color w:val="333333"/>
          <w:spacing w:val="6"/>
          <w:sz w:val="32"/>
          <w:szCs w:val="32"/>
          <w:lang w:val="zh-CN" w:eastAsia="zh-CN" w:bidi="zh-CN"/>
        </w:rPr>
        <w:t>〔</w:t>
      </w:r>
      <w:r>
        <w:rPr>
          <w:rFonts w:ascii="Times New Roman" w:hAnsi="Times New Roman" w:eastAsia="Times New Roman" w:cs="Times New Roman"/>
          <w:b w:val="0"/>
          <w:bCs/>
          <w:spacing w:val="6"/>
          <w:sz w:val="32"/>
          <w:szCs w:val="32"/>
          <w:lang w:val="zh-CN" w:eastAsia="zh-CN" w:bidi="zh-CN"/>
        </w:rPr>
        <w:t>202</w:t>
      </w:r>
      <w:r>
        <w:rPr>
          <w:rFonts w:hint="eastAsia" w:ascii="Times New Roman" w:hAnsi="Times New Roman" w:eastAsia="Times New Roman" w:cs="Times New Roman"/>
          <w:b w:val="0"/>
          <w:bCs/>
          <w:spacing w:val="6"/>
          <w:sz w:val="32"/>
          <w:szCs w:val="32"/>
          <w:lang w:val="en-US" w:eastAsia="zh-CN" w:bidi="zh-CN"/>
        </w:rPr>
        <w:t>6</w:t>
      </w:r>
      <w:r>
        <w:rPr>
          <w:rFonts w:ascii="仿宋" w:hAnsi="仿宋" w:eastAsia="仿宋" w:cs="仿宋"/>
          <w:b w:val="0"/>
          <w:bCs/>
          <w:spacing w:val="6"/>
          <w:sz w:val="32"/>
          <w:szCs w:val="32"/>
          <w:lang w:val="zh-CN" w:eastAsia="zh-CN" w:bidi="zh-CN"/>
        </w:rPr>
        <w:t>〕</w:t>
      </w:r>
      <w:r>
        <w:rPr>
          <w:rFonts w:hint="eastAsia" w:ascii="仿宋" w:hAnsi="仿宋" w:eastAsia="仿宋" w:cs="仿宋"/>
          <w:b w:val="0"/>
          <w:bCs/>
          <w:spacing w:val="6"/>
          <w:sz w:val="32"/>
          <w:szCs w:val="32"/>
          <w:lang w:val="en-US" w:eastAsia="zh-CN" w:bidi="zh-CN"/>
        </w:rPr>
        <w:t>2</w:t>
      </w:r>
      <w:r>
        <w:rPr>
          <w:rFonts w:ascii="仿宋" w:hAnsi="仿宋" w:eastAsia="仿宋" w:cs="仿宋"/>
          <w:b w:val="0"/>
          <w:bCs/>
          <w:spacing w:val="6"/>
          <w:sz w:val="32"/>
          <w:szCs w:val="32"/>
          <w:lang w:val="zh-CN" w:eastAsia="zh-CN" w:bidi="zh-CN"/>
        </w:rPr>
        <w:t>号</w:t>
      </w:r>
    </w:p>
    <w:p w14:paraId="7D3C4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2C6F3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衡阳科技职业学院</w:t>
      </w:r>
      <w:r>
        <w:rPr>
          <w:rFonts w:hint="eastAsia" w:ascii="黑体" w:hAnsi="黑体" w:eastAsia="黑体" w:cs="黑体"/>
          <w:sz w:val="44"/>
          <w:szCs w:val="44"/>
        </w:rPr>
        <w:t>2025年度</w:t>
      </w:r>
    </w:p>
    <w:p w14:paraId="2F6A4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党员领导干部民主生活会征求意见的通知</w:t>
      </w:r>
    </w:p>
    <w:p w14:paraId="370E2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26DA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党总支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校属各单位、</w:t>
      </w:r>
      <w:r>
        <w:rPr>
          <w:rFonts w:hint="eastAsia" w:ascii="宋体" w:hAnsi="宋体" w:eastAsia="宋体" w:cs="宋体"/>
          <w:sz w:val="28"/>
          <w:szCs w:val="28"/>
        </w:rPr>
        <w:t>全体师生：</w:t>
      </w:r>
    </w:p>
    <w:p w14:paraId="436D5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为开好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衡阳科技职业学院</w:t>
      </w:r>
      <w:r>
        <w:rPr>
          <w:rFonts w:hint="eastAsia" w:ascii="宋体" w:hAnsi="宋体" w:eastAsia="宋体" w:cs="宋体"/>
          <w:sz w:val="28"/>
          <w:szCs w:val="28"/>
        </w:rPr>
        <w:t>2025年度党员领导干部民主生活会，精准查摆班子及成员在“五个带头”方面的问题，现面向全校（院）广泛征求意见建议，具体事项如下：</w:t>
      </w:r>
    </w:p>
    <w:p w14:paraId="286C2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一、征求对象</w:t>
      </w:r>
    </w:p>
    <w:p w14:paraId="0D7EF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中共衡阳科技职业学院委员会</w:t>
      </w:r>
      <w:r>
        <w:rPr>
          <w:rFonts w:hint="eastAsia" w:ascii="宋体" w:hAnsi="宋体" w:eastAsia="宋体" w:cs="宋体"/>
          <w:sz w:val="28"/>
          <w:szCs w:val="28"/>
        </w:rPr>
        <w:t>领导班子及班子成员</w:t>
      </w:r>
    </w:p>
    <w:p w14:paraId="187AA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二、征求内容</w:t>
      </w:r>
    </w:p>
    <w:p w14:paraId="3575E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紧扣“五个带头”核心要求，结合高校办学、学院育人实际，重点征求以下方面意见：</w:t>
      </w:r>
    </w:p>
    <w:p w14:paraId="71293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一是带头强化政治忠诚、提高政治能力。</w:t>
      </w:r>
      <w:r>
        <w:rPr>
          <w:rFonts w:hint="eastAsia" w:ascii="宋体" w:hAnsi="宋体" w:eastAsia="宋体" w:cs="宋体"/>
          <w:sz w:val="28"/>
          <w:szCs w:val="28"/>
        </w:rPr>
        <w:t>深刻领悟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两个确立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的决定性意义，增强“四个意识”、坚定“四个自信”、做到“两个维护”，严守党的政治纪律和政治规矩，坚定政治方向、坚守政治立场、履行政治责任，始终同以习近平同志为核心的党中央保持高度一致。保持战略定力，增强必胜信心，坚定不移贯彻落实党中央大政方针和决策部署。</w:t>
      </w:r>
    </w:p>
    <w:p w14:paraId="5622F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二是带头固本培元、增强党性。</w:t>
      </w:r>
      <w:r>
        <w:rPr>
          <w:rFonts w:hint="eastAsia" w:ascii="宋体" w:hAnsi="宋体" w:eastAsia="宋体" w:cs="宋体"/>
          <w:sz w:val="28"/>
          <w:szCs w:val="28"/>
        </w:rPr>
        <w:t>坚持把政治修养摆在党性修养的首位，自觉以习近平新时代中国特色社会主义思想凝心铸魂，坚守共产党人精神追求，解决好世界观、人生观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价值观总开关问题。认真学习党章党规党纪，始终用党性原则正心明道、修身律己，坚定理想信念、铸牢对党忠诚、厚植为民情怀、纯正道德品质、保持清正廉洁。</w:t>
      </w:r>
    </w:p>
    <w:p w14:paraId="30E4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三是带头敬畏人民、敬畏组织、敬畏法纪。</w:t>
      </w:r>
      <w:r>
        <w:rPr>
          <w:rFonts w:hint="eastAsia" w:ascii="宋体" w:hAnsi="宋体" w:eastAsia="宋体" w:cs="宋体"/>
          <w:sz w:val="28"/>
          <w:szCs w:val="28"/>
        </w:rPr>
        <w:t>走好新时代党的群众路线，落实“四下基层”制度，加大保障和改善民生力度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解决好人民群众急难愁盼问题，密切党群干群关系。严格贯彻执行民主集中制，严格执行领导班子议事决策规则，防止独断专行、搞“一言堂”。自觉筑牢拒腐防变的思想堤坝，规范权力运行，防止特权思想、特权现象，防止随意用权、任性用权。</w:t>
      </w:r>
    </w:p>
    <w:p w14:paraId="03EF8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四是带头干事创业、担当作为。</w:t>
      </w:r>
      <w:r>
        <w:rPr>
          <w:rFonts w:hint="eastAsia" w:ascii="宋体" w:hAnsi="宋体" w:eastAsia="宋体" w:cs="宋体"/>
          <w:sz w:val="28"/>
          <w:szCs w:val="28"/>
        </w:rPr>
        <w:t>树立和践行正确政绩观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完整准确全面贯彻新发展理念，统筹推进经济建设和各领域工作。坚持干字当头，积极识变应变求变，正确把握形势，增强忧患意识，坚持底线思维，用好发展机遇、潜力和优势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敢于斗争、善于斗争，以历史主动精神克难关、战风险、迎挑战，在推动高质量发展、加强基层治理、完成急难险重任务中担当作为，为实现“ 十五五” 良好开局打好坚实基础。</w:t>
      </w:r>
    </w:p>
    <w:p w14:paraId="0135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五是带头坚决扛起管党治党责任。</w:t>
      </w:r>
      <w:r>
        <w:rPr>
          <w:rFonts w:hint="eastAsia" w:ascii="宋体" w:hAnsi="宋体" w:eastAsia="宋体" w:cs="宋体"/>
          <w:sz w:val="28"/>
          <w:szCs w:val="28"/>
        </w:rPr>
        <w:t>严于律己、严负其责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严管所辖，以永远在路上的坚韧和执着，持之以恒推进全面从严治党，扎实推动贯彻落实中央八项规定精神，常态化开展作风教育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扎牢作风建设制度笼子，强化监督执纪，深入推进风腐同查同治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坚决把党的自我革命要求落实到位。落实整治形式主义为基层减负长效机制，坚决整治公文抄袭和调研考察、横向交流中的形式主义问题。树好选人用人风向标，注重考察干部的忠诚度廉洁度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规范党员干部网络空间言行，引导发挥积极作用。</w:t>
      </w:r>
    </w:p>
    <w:p w14:paraId="30D66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三、报送方式及时间</w:t>
      </w:r>
    </w:p>
    <w:p w14:paraId="09094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1.报送时间：截止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日17:00</w:t>
      </w:r>
      <w:r>
        <w:rPr>
          <w:rFonts w:hint="eastAsia" w:ascii="宋体" w:hAnsi="宋体" w:eastAsia="宋体" w:cs="宋体"/>
          <w:sz w:val="28"/>
          <w:szCs w:val="28"/>
        </w:rPr>
        <w:t>，逾期不再受理；</w:t>
      </w:r>
    </w:p>
    <w:p w14:paraId="4A13B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2.报送渠道：</w:t>
      </w:r>
    </w:p>
    <w:p w14:paraId="559A3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单位意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见</w:t>
      </w:r>
      <w:r>
        <w:rPr>
          <w:rFonts w:hint="eastAsia" w:ascii="宋体" w:hAnsi="宋体" w:eastAsia="宋体" w:cs="宋体"/>
          <w:sz w:val="28"/>
          <w:szCs w:val="28"/>
        </w:rPr>
        <w:t>：各二级单位填写《征求意见汇总表》（附后），纸质版盖章+电子版报送至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党委组织部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邮箱：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"mailto:1660943529@qq.com。" </w:instrTex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4"/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1660943529@qq.com</w:t>
      </w:r>
      <w:r>
        <w:rPr>
          <w:rStyle w:val="4"/>
          <w:rFonts w:hint="default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 w14:paraId="4F9C2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</w:rPr>
        <w:t>个人意见：可通过意见箱、专用邮箱反馈，也可书面实名/匿名报送，个人意见将严格保密。</w:t>
      </w:r>
    </w:p>
    <w:p w14:paraId="55668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四、工作要求</w:t>
      </w:r>
    </w:p>
    <w:p w14:paraId="4B393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请各单位高度重视，广泛听取本单位师生意见，如实梳理汇总；广大师生可结合自身感受，客观提出意见建议，助力班子找准问题、抓好整改。</w:t>
      </w:r>
    </w:p>
    <w:p w14:paraId="1E077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90" w:firstLineChars="19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3340100</wp:posOffset>
            </wp:positionH>
            <wp:positionV relativeFrom="paragraph">
              <wp:posOffset>251460</wp:posOffset>
            </wp:positionV>
            <wp:extent cx="1377950" cy="140335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E0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BD09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党委组织部</w:t>
      </w:r>
    </w:p>
    <w:p w14:paraId="0D73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040" w:firstLineChars="18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2026年1月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1EC8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79D0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0D3A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18922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2B0DE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AC95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5B616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7A6D8BD3">
      <w:pPr>
        <w:widowControl/>
        <w:spacing w:before="156" w:beforeLines="50" w:after="156" w:afterLines="50" w:line="560" w:lineRule="exact"/>
        <w:rPr>
          <w:rFonts w:hint="eastAsia" w:ascii="方正小标宋简体" w:hAnsi="宋体" w:eastAsia="方正小标宋简体" w:cs="仿宋_GB2312"/>
          <w:snapToGrid w:val="0"/>
          <w:kern w:val="0"/>
          <w:sz w:val="36"/>
          <w:szCs w:val="32"/>
          <w:u w:val="none"/>
          <w:lang w:val="en-US" w:eastAsia="zh-CN"/>
        </w:rPr>
      </w:pPr>
    </w:p>
    <w:p w14:paraId="6CF7090E">
      <w:pPr>
        <w:widowControl/>
        <w:spacing w:before="156" w:beforeLines="50" w:after="156" w:afterLines="50" w:line="560" w:lineRule="exact"/>
        <w:ind w:firstLine="900" w:firstLineChars="250"/>
        <w:rPr>
          <w:rFonts w:hint="eastAsia" w:ascii="方正小标宋简体" w:hAnsi="宋体" w:eastAsia="方正小标宋简体" w:cs="仿宋_GB2312"/>
          <w:snapToGrid w:val="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仿宋_GB2312"/>
          <w:snapToGrid w:val="0"/>
          <w:kern w:val="0"/>
          <w:sz w:val="36"/>
          <w:szCs w:val="32"/>
          <w:u w:val="none"/>
          <w:lang w:val="en-US" w:eastAsia="zh-CN"/>
        </w:rPr>
        <w:t>衡阳科技职业学院</w:t>
      </w:r>
      <w:r>
        <w:rPr>
          <w:rFonts w:hint="eastAsia" w:ascii="方正小标宋简体" w:hAnsi="宋体" w:eastAsia="方正小标宋简体" w:cs="仿宋_GB2312"/>
          <w:snapToGrid w:val="0"/>
          <w:kern w:val="0"/>
          <w:sz w:val="36"/>
          <w:szCs w:val="32"/>
        </w:rPr>
        <w:t>民主生活会征求意见</w:t>
      </w:r>
      <w:r>
        <w:rPr>
          <w:rFonts w:hint="eastAsia" w:ascii="方正小标宋简体" w:hAnsi="宋体" w:eastAsia="方正小标宋简体" w:cs="仿宋_GB2312"/>
          <w:snapToGrid w:val="0"/>
          <w:kern w:val="0"/>
          <w:sz w:val="36"/>
          <w:szCs w:val="32"/>
          <w:lang w:val="en-US" w:eastAsia="zh-CN"/>
        </w:rPr>
        <w:t>汇总</w:t>
      </w:r>
      <w:r>
        <w:rPr>
          <w:rFonts w:hint="eastAsia" w:ascii="方正小标宋简体" w:hAnsi="宋体" w:eastAsia="方正小标宋简体" w:cs="仿宋_GB2312"/>
          <w:snapToGrid w:val="0"/>
          <w:kern w:val="0"/>
          <w:sz w:val="36"/>
          <w:szCs w:val="32"/>
        </w:rPr>
        <w:t>表</w:t>
      </w:r>
    </w:p>
    <w:tbl>
      <w:tblPr>
        <w:tblStyle w:val="2"/>
        <w:tblW w:w="9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696"/>
        <w:gridCol w:w="4200"/>
        <w:gridCol w:w="3322"/>
      </w:tblGrid>
      <w:tr w14:paraId="2FC6C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40" w:type="dxa"/>
            <w:gridSpan w:val="2"/>
            <w:noWrap w:val="0"/>
            <w:vAlign w:val="center"/>
          </w:tcPr>
          <w:p w14:paraId="2461424B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意见主体</w:t>
            </w:r>
          </w:p>
        </w:tc>
        <w:tc>
          <w:tcPr>
            <w:tcW w:w="4200" w:type="dxa"/>
            <w:noWrap w:val="0"/>
            <w:vAlign w:val="center"/>
          </w:tcPr>
          <w:p w14:paraId="3DFA3C86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意见内容</w:t>
            </w:r>
          </w:p>
        </w:tc>
        <w:tc>
          <w:tcPr>
            <w:tcW w:w="3322" w:type="dxa"/>
            <w:noWrap w:val="0"/>
            <w:vAlign w:val="center"/>
          </w:tcPr>
          <w:p w14:paraId="11A4DEE7">
            <w:pPr>
              <w:widowControl/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有关事例</w:t>
            </w:r>
          </w:p>
        </w:tc>
      </w:tr>
      <w:tr w14:paraId="19AA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2440" w:type="dxa"/>
            <w:gridSpan w:val="2"/>
            <w:noWrap w:val="0"/>
            <w:vAlign w:val="center"/>
          </w:tcPr>
          <w:p w14:paraId="7FE578A1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领导班子</w:t>
            </w:r>
          </w:p>
        </w:tc>
        <w:tc>
          <w:tcPr>
            <w:tcW w:w="4200" w:type="dxa"/>
            <w:noWrap w:val="0"/>
            <w:vAlign w:val="top"/>
          </w:tcPr>
          <w:p w14:paraId="7CCEF631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22" w:type="dxa"/>
            <w:noWrap w:val="0"/>
            <w:vAlign w:val="top"/>
          </w:tcPr>
          <w:p w14:paraId="2ABEBD47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1D93C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744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F559DBC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党</w:t>
            </w:r>
          </w:p>
          <w:p w14:paraId="3AE1ADE8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员</w:t>
            </w:r>
          </w:p>
          <w:p w14:paraId="56252AFF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干</w:t>
            </w:r>
          </w:p>
          <w:p w14:paraId="545F5F33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部</w:t>
            </w:r>
          </w:p>
          <w:p w14:paraId="418B1437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个</w:t>
            </w:r>
          </w:p>
          <w:p w14:paraId="69C08C4B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人</w:t>
            </w:r>
          </w:p>
        </w:tc>
        <w:tc>
          <w:tcPr>
            <w:tcW w:w="1696" w:type="dxa"/>
            <w:tcBorders>
              <w:left w:val="single" w:color="auto" w:sz="4" w:space="0"/>
            </w:tcBorders>
            <w:noWrap w:val="0"/>
            <w:vAlign w:val="center"/>
          </w:tcPr>
          <w:p w14:paraId="06ADC51B">
            <w:pPr>
              <w:widowControl/>
              <w:spacing w:line="400" w:lineRule="exact"/>
              <w:jc w:val="center"/>
              <w:rPr>
                <w:rFonts w:hint="eastAsia" w:ascii="楷体" w:hAnsi="楷体" w:eastAsia="楷体"/>
                <w:sz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lang w:val="en-US" w:eastAsia="zh-CN"/>
              </w:rPr>
              <w:t>彭志忠</w:t>
            </w:r>
          </w:p>
        </w:tc>
        <w:tc>
          <w:tcPr>
            <w:tcW w:w="4200" w:type="dxa"/>
            <w:noWrap w:val="0"/>
            <w:vAlign w:val="top"/>
          </w:tcPr>
          <w:p w14:paraId="0A26C81F">
            <w:pPr>
              <w:widowControl/>
              <w:spacing w:line="400" w:lineRule="exac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1.</w:t>
            </w:r>
          </w:p>
          <w:p w14:paraId="1A42092C">
            <w:pPr>
              <w:widowControl/>
              <w:spacing w:line="400" w:lineRule="exact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3322" w:type="dxa"/>
            <w:noWrap w:val="0"/>
            <w:vAlign w:val="top"/>
          </w:tcPr>
          <w:p w14:paraId="1708F5AB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54F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7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82D67E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noWrap w:val="0"/>
            <w:vAlign w:val="center"/>
          </w:tcPr>
          <w:p w14:paraId="73D2AB45">
            <w:pPr>
              <w:widowControl/>
              <w:spacing w:line="400" w:lineRule="exact"/>
              <w:jc w:val="center"/>
              <w:rPr>
                <w:rFonts w:hint="eastAsia" w:ascii="楷体" w:hAnsi="楷体" w:eastAsia="楷体"/>
                <w:sz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lang w:val="en-US" w:eastAsia="zh-CN"/>
              </w:rPr>
              <w:t>刘秋菊</w:t>
            </w:r>
          </w:p>
        </w:tc>
        <w:tc>
          <w:tcPr>
            <w:tcW w:w="4200" w:type="dxa"/>
            <w:noWrap w:val="0"/>
            <w:vAlign w:val="top"/>
          </w:tcPr>
          <w:p w14:paraId="1C718981">
            <w:pPr>
              <w:widowControl/>
              <w:spacing w:line="400" w:lineRule="exac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1.</w:t>
            </w:r>
          </w:p>
          <w:p w14:paraId="78C1265A">
            <w:pPr>
              <w:widowControl/>
              <w:spacing w:line="400" w:lineRule="exact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2.</w:t>
            </w:r>
          </w:p>
        </w:tc>
        <w:tc>
          <w:tcPr>
            <w:tcW w:w="3322" w:type="dxa"/>
            <w:noWrap w:val="0"/>
            <w:vAlign w:val="top"/>
          </w:tcPr>
          <w:p w14:paraId="3B795249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5EE7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A099020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noWrap w:val="0"/>
            <w:vAlign w:val="center"/>
          </w:tcPr>
          <w:p w14:paraId="265C4577">
            <w:pPr>
              <w:widowControl/>
              <w:spacing w:line="400" w:lineRule="exact"/>
              <w:jc w:val="center"/>
              <w:rPr>
                <w:rFonts w:hint="eastAsia" w:ascii="楷体" w:hAnsi="楷体" w:eastAsia="楷体"/>
                <w:sz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lang w:val="en-US" w:eastAsia="zh-CN"/>
              </w:rPr>
              <w:t>肖启梁</w:t>
            </w:r>
          </w:p>
        </w:tc>
        <w:tc>
          <w:tcPr>
            <w:tcW w:w="4200" w:type="dxa"/>
            <w:noWrap w:val="0"/>
            <w:vAlign w:val="top"/>
          </w:tcPr>
          <w:p w14:paraId="202FFEEF">
            <w:pPr>
              <w:widowControl/>
              <w:spacing w:line="400" w:lineRule="exac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1.</w:t>
            </w:r>
          </w:p>
          <w:p w14:paraId="71E8C30C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22" w:type="dxa"/>
            <w:noWrap w:val="0"/>
            <w:vAlign w:val="top"/>
          </w:tcPr>
          <w:p w14:paraId="64DEDB8F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240E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7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8324FD5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noWrap w:val="0"/>
            <w:vAlign w:val="center"/>
          </w:tcPr>
          <w:p w14:paraId="4C352773">
            <w:pPr>
              <w:widowControl/>
              <w:spacing w:line="400" w:lineRule="exact"/>
              <w:jc w:val="center"/>
              <w:rPr>
                <w:rFonts w:hint="eastAsia" w:ascii="楷体" w:hAnsi="楷体" w:eastAsia="楷体"/>
                <w:sz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lang w:val="en-US" w:eastAsia="zh-CN"/>
              </w:rPr>
              <w:t>卢桂珍</w:t>
            </w:r>
          </w:p>
        </w:tc>
        <w:tc>
          <w:tcPr>
            <w:tcW w:w="4200" w:type="dxa"/>
            <w:noWrap w:val="0"/>
            <w:vAlign w:val="top"/>
          </w:tcPr>
          <w:p w14:paraId="382614AB">
            <w:pPr>
              <w:widowControl/>
              <w:spacing w:line="400" w:lineRule="exac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1.</w:t>
            </w:r>
          </w:p>
          <w:p w14:paraId="21BCF2C1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22" w:type="dxa"/>
            <w:noWrap w:val="0"/>
            <w:vAlign w:val="top"/>
          </w:tcPr>
          <w:p w14:paraId="110B8247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3175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7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80CC5D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noWrap w:val="0"/>
            <w:vAlign w:val="center"/>
          </w:tcPr>
          <w:p w14:paraId="4933AE20">
            <w:pPr>
              <w:widowControl/>
              <w:spacing w:line="400" w:lineRule="exact"/>
              <w:jc w:val="center"/>
              <w:rPr>
                <w:rFonts w:hint="eastAsia" w:ascii="楷体" w:hAnsi="楷体" w:eastAsia="楷体"/>
                <w:sz w:val="30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lang w:val="en-US" w:eastAsia="zh-CN"/>
              </w:rPr>
              <w:t>马嫦英</w:t>
            </w:r>
          </w:p>
        </w:tc>
        <w:tc>
          <w:tcPr>
            <w:tcW w:w="4200" w:type="dxa"/>
            <w:noWrap w:val="0"/>
            <w:vAlign w:val="top"/>
          </w:tcPr>
          <w:p w14:paraId="595E5BA1">
            <w:pPr>
              <w:widowControl/>
              <w:spacing w:line="400" w:lineRule="exac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1.</w:t>
            </w:r>
          </w:p>
          <w:p w14:paraId="20499D3A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22" w:type="dxa"/>
            <w:noWrap w:val="0"/>
            <w:vAlign w:val="top"/>
          </w:tcPr>
          <w:p w14:paraId="70E1DC17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 w14:paraId="778E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4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FACCC37">
            <w:pPr>
              <w:widowControl/>
              <w:spacing w:line="400" w:lineRule="exact"/>
              <w:jc w:val="center"/>
              <w:rPr>
                <w:rFonts w:ascii="宋体" w:hAnsi="宋体"/>
                <w:sz w:val="30"/>
              </w:rPr>
            </w:pPr>
          </w:p>
        </w:tc>
        <w:tc>
          <w:tcPr>
            <w:tcW w:w="1696" w:type="dxa"/>
            <w:tcBorders>
              <w:left w:val="single" w:color="auto" w:sz="4" w:space="0"/>
            </w:tcBorders>
            <w:noWrap w:val="0"/>
            <w:vAlign w:val="center"/>
          </w:tcPr>
          <w:p w14:paraId="2B6511D2">
            <w:pPr>
              <w:widowControl/>
              <w:spacing w:line="400" w:lineRule="exact"/>
              <w:jc w:val="center"/>
              <w:rPr>
                <w:rFonts w:ascii="楷体" w:hAnsi="楷体" w:eastAsia="楷体"/>
                <w:sz w:val="30"/>
              </w:rPr>
            </w:pPr>
            <w:r>
              <w:rPr>
                <w:rFonts w:hint="eastAsia" w:ascii="楷体" w:hAnsi="楷体" w:eastAsia="楷体"/>
                <w:sz w:val="30"/>
                <w:lang w:val="en-US" w:eastAsia="zh-CN"/>
              </w:rPr>
              <w:t>周霞丽</w:t>
            </w:r>
          </w:p>
        </w:tc>
        <w:tc>
          <w:tcPr>
            <w:tcW w:w="4200" w:type="dxa"/>
            <w:noWrap w:val="0"/>
            <w:vAlign w:val="top"/>
          </w:tcPr>
          <w:p w14:paraId="065E9A10">
            <w:pPr>
              <w:widowControl/>
              <w:spacing w:line="400" w:lineRule="exact"/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1.</w:t>
            </w:r>
          </w:p>
          <w:p w14:paraId="352B7AC5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22" w:type="dxa"/>
            <w:noWrap w:val="0"/>
            <w:vAlign w:val="top"/>
          </w:tcPr>
          <w:p w14:paraId="0A66176F">
            <w:pPr>
              <w:widowControl/>
              <w:spacing w:line="400" w:lineRule="exact"/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 w14:paraId="0CC2280F">
      <w:pPr>
        <w:spacing w:line="400" w:lineRule="exact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注：本表不署名，如填写内容较多，可写在背面，也可另附纸张填写。</w:t>
      </w:r>
    </w:p>
    <w:p w14:paraId="7474C3D8">
      <w:pPr>
        <w:spacing w:line="400" w:lineRule="exact"/>
        <w:rPr>
          <w:rFonts w:hint="eastAsia" w:ascii="黑体" w:hAnsi="黑体" w:eastAsia="黑体"/>
          <w:szCs w:val="32"/>
        </w:rPr>
      </w:pPr>
    </w:p>
    <w:p w14:paraId="50B3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640384D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E692B"/>
    <w:rsid w:val="1AA0474F"/>
    <w:rsid w:val="1E7533B7"/>
    <w:rsid w:val="25025781"/>
    <w:rsid w:val="6E84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1402</Words>
  <Characters>1449</Characters>
  <Lines>0</Lines>
  <Paragraphs>0</Paragraphs>
  <TotalTime>4</TotalTime>
  <ScaleCrop>false</ScaleCrop>
  <LinksUpToDate>false</LinksUpToDate>
  <CharactersWithSpaces>1451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2026-01-25T02:24:00Z</dcterms:created>
  <dc:creator>AOC</dc:creator>
  <cp:lastModifiedBy>WPS_1757403438</cp:lastModifiedBy>
  <dcterms:modified xsi:type="dcterms:W3CDTF">2026-01-27T09:05:02Z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eyJoZGlkIjoiNGFjY2MyMmM1YmIzY2Q0YWQ5NjQ1MDUzY2U0NDdiYjIiLCJ1c2VySWQiOiIyODE3MzcyNjAifQ==</vt:lpwstr>
  </property>
  <property fmtid="{D5CDD505-2E9C-101B-9397-08002B2CF9AE}" pid="4" name="ICV">
    <vt:lpwstr>DBA3D5EDF53F4EEA89B004A0B1822BBD_13</vt:lpwstr>
  </property>
</Properties>
</file>